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64" w:rsidRPr="00187D64" w:rsidRDefault="00737FAF" w:rsidP="003621D2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 w:rsidR="00187D64" w:rsidRPr="00187D64">
        <w:rPr>
          <w:rFonts w:ascii="Times New Roman" w:eastAsia="Times New Roman" w:hAnsi="Times New Roman" w:cs="Times New Roman"/>
          <w:b/>
          <w:sz w:val="32"/>
          <w:szCs w:val="32"/>
        </w:rPr>
        <w:t>Вправи для розвитку дрібної моторики рук.</w:t>
      </w:r>
    </w:p>
    <w:p w:rsidR="003621D2" w:rsidRPr="003621D2" w:rsidRDefault="003621D2" w:rsidP="003621D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eastAsia="Times New Roman" w:hAnsi="Times New Roman" w:cs="Times New Roman"/>
          <w:sz w:val="28"/>
          <w:szCs w:val="28"/>
        </w:rPr>
        <w:t>Необхідність розвитку дрібної моторики рук у дітей з особливими потребами обумовлена її взаємодією з мовленнєвою моторикою. Вдосконалення дрібної моторики сприяє активізації моторних мовленнєвих зон головного мозку, внаслідок чого розвивається мовленнєва функція. Дрібна моторика рук важлива і при підготовці дітей до письма.</w:t>
      </w:r>
      <w:r w:rsidRPr="003621D2">
        <w:rPr>
          <w:rFonts w:ascii="Times New Roman" w:hAnsi="Times New Roman" w:cs="Times New Roman"/>
          <w:sz w:val="28"/>
          <w:szCs w:val="28"/>
        </w:rPr>
        <w:tab/>
      </w:r>
    </w:p>
    <w:p w:rsidR="003621D2" w:rsidRPr="003621D2" w:rsidRDefault="003621D2" w:rsidP="00362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Що ж таке дрібна моторика і чому вона така важлива? Вчені довели, що з анатомічної точки зору, близько третини всієї площі рухової проекції кори головного мозку займає проекція кисті руки, розташована дуже близько від мовної зони. Саме величина проекції кисті руки і її близькість до моторної зони дають підставу розглядати кисті руки як «орган мови», такий же, як артикуляційний апарат. У зв'язку з цим, було висунуто припущення про суттєвий вплив тонких рухів пальців на формування і розвиток мовної функції дитини. Тому, щоб навчити малюка говорити, необхідно не тільки тренувати його артикуляційний апарат, але й розвивати рухи пальців рук. Дрібна моторика рук взаємодіє з такими вищими властивостями свідомості, як увага, мислення, оптико-просторове сприйняття (координація), уява, спостережливість, зорова і рухова пам'ять, мова. Розвиток навичок дрібної моторики важливий ще й тому, що все подальше життя дитина вимагатиме використання точних, координованих рухів кистей і пальців, які необхідні, щоб одягатися, малювати і писати, а також виконувати безліч різноманітних побутових і навчальних дій. Педагоги та психологи рекомендують починати активне тренування пальців дитини вже з восьмимісячного віку.</w:t>
      </w:r>
    </w:p>
    <w:p w:rsidR="003621D2" w:rsidRPr="003621D2" w:rsidRDefault="003621D2" w:rsidP="00362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 xml:space="preserve">Як же краще розвивати дрібну моторику? Можна робити масаж пальчиків і кистей рук малюка, давати перебирати йому великі, а потім більш дрібні предмети - </w:t>
      </w:r>
      <w:proofErr w:type="spellStart"/>
      <w:r w:rsidRPr="003621D2">
        <w:rPr>
          <w:rFonts w:ascii="Times New Roman" w:hAnsi="Times New Roman" w:cs="Times New Roman"/>
          <w:sz w:val="28"/>
          <w:szCs w:val="28"/>
        </w:rPr>
        <w:t>гудзики</w:t>
      </w:r>
      <w:proofErr w:type="spellEnd"/>
      <w:r w:rsidRPr="003621D2">
        <w:rPr>
          <w:rFonts w:ascii="Times New Roman" w:hAnsi="Times New Roman" w:cs="Times New Roman"/>
          <w:sz w:val="28"/>
          <w:szCs w:val="28"/>
        </w:rPr>
        <w:t>, намистини, крупи.</w:t>
      </w:r>
    </w:p>
    <w:p w:rsidR="00187D64" w:rsidRDefault="00187D64" w:rsidP="00187D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21D2" w:rsidRPr="003621D2">
        <w:rPr>
          <w:rFonts w:ascii="Times New Roman" w:hAnsi="Times New Roman" w:cs="Times New Roman"/>
          <w:sz w:val="28"/>
          <w:szCs w:val="28"/>
        </w:rPr>
        <w:t xml:space="preserve">Гарним помічником у розвитку дрібної моторики стануть різні розвиваючі іграшки, які батьки можуть зробити самі, а також використання вправ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621D2" w:rsidRPr="003621D2">
        <w:rPr>
          <w:rFonts w:ascii="Times New Roman" w:hAnsi="Times New Roman" w:cs="Times New Roman"/>
          <w:sz w:val="28"/>
          <w:szCs w:val="28"/>
        </w:rPr>
        <w:t>розвитку дрібної моторики.</w:t>
      </w:r>
    </w:p>
    <w:p w:rsidR="00187D64" w:rsidRDefault="00187D64" w:rsidP="0036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1D2" w:rsidRPr="003621D2" w:rsidRDefault="003621D2" w:rsidP="0036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Комплекс вправ з розвитку дрібної моторики</w:t>
      </w:r>
    </w:p>
    <w:p w:rsidR="003621D2" w:rsidRPr="003621D2" w:rsidRDefault="003621D2" w:rsidP="00362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У дошкільному віці необхідно проводити роботу з розвитку дрібної моторики і координації рухів рук. Пам'ятайте, що малюкам від року до трьох вправи даються в спрощеному варіанті, доступні їхньому віку. Більш старшим дітям завдання можна ускладнити. Робота з розвитку рухів рук повинна проводитися регулярно, тільки тоді буде досягнутий найбільший ефект від вправ. Завдання повинні приносити дитині радість, не допускайте нудьги і перевтоми.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i/>
          <w:sz w:val="28"/>
          <w:szCs w:val="28"/>
        </w:rPr>
        <w:t>Чим же можна позайматися з малюками, щоб розвинути моторику рук?</w:t>
      </w:r>
      <w:r w:rsidRPr="003621D2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2971800" cy="2042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1D2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2607945" cy="2042160"/>
            <wp:effectExtent l="19050" t="0" r="1905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63" cy="204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1D2">
        <w:rPr>
          <w:rFonts w:ascii="Times New Roman" w:hAnsi="Times New Roman" w:cs="Times New Roman"/>
          <w:sz w:val="28"/>
          <w:szCs w:val="28"/>
        </w:rPr>
        <w:t>1.</w:t>
      </w:r>
      <w:r w:rsidR="00187D64">
        <w:rPr>
          <w:rFonts w:ascii="Times New Roman" w:hAnsi="Times New Roman" w:cs="Times New Roman"/>
          <w:sz w:val="28"/>
          <w:szCs w:val="28"/>
        </w:rPr>
        <w:t>Запускати</w:t>
      </w:r>
      <w:r w:rsidRPr="003621D2">
        <w:rPr>
          <w:rFonts w:ascii="Times New Roman" w:hAnsi="Times New Roman" w:cs="Times New Roman"/>
          <w:sz w:val="28"/>
          <w:szCs w:val="28"/>
        </w:rPr>
        <w:t xml:space="preserve"> пальцями дрібні </w:t>
      </w:r>
      <w:proofErr w:type="spellStart"/>
      <w:r w:rsidRPr="003621D2">
        <w:rPr>
          <w:rFonts w:ascii="Times New Roman" w:hAnsi="Times New Roman" w:cs="Times New Roman"/>
          <w:sz w:val="28"/>
          <w:szCs w:val="28"/>
        </w:rPr>
        <w:t>дзиги</w:t>
      </w:r>
      <w:proofErr w:type="spellEnd"/>
      <w:r w:rsidRPr="003621D2">
        <w:rPr>
          <w:rFonts w:ascii="Times New Roman" w:hAnsi="Times New Roman" w:cs="Times New Roman"/>
          <w:sz w:val="28"/>
          <w:szCs w:val="28"/>
        </w:rPr>
        <w:t>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2. Розминати пальцями пластилін, глину.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3. Катати по черзі кожним пальцем камінчики, дрібні намистинки, кульки.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 xml:space="preserve">4. </w:t>
      </w:r>
      <w:r w:rsidR="00187D64">
        <w:rPr>
          <w:rFonts w:ascii="Times New Roman" w:hAnsi="Times New Roman" w:cs="Times New Roman"/>
          <w:sz w:val="28"/>
          <w:szCs w:val="28"/>
        </w:rPr>
        <w:t>С</w:t>
      </w:r>
      <w:r w:rsidRPr="003621D2">
        <w:rPr>
          <w:rFonts w:ascii="Times New Roman" w:hAnsi="Times New Roman" w:cs="Times New Roman"/>
          <w:sz w:val="28"/>
          <w:szCs w:val="28"/>
        </w:rPr>
        <w:t>тискати і розтискати кулачки, при цьому можна грати, як ніби кулачок –</w:t>
      </w:r>
    </w:p>
    <w:p w:rsidR="003621D2" w:rsidRPr="003621D2" w:rsidRDefault="00187D64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бутончик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1D2" w:rsidRPr="003621D2">
        <w:rPr>
          <w:rFonts w:ascii="Times New Roman" w:hAnsi="Times New Roman" w:cs="Times New Roman"/>
          <w:sz w:val="28"/>
          <w:szCs w:val="28"/>
        </w:rPr>
        <w:t xml:space="preserve"> квітки (вранці він прокинувся і відкрився, а ввечері заснув – 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закрився, сховався).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 xml:space="preserve"> 5. Робити м'які кулачки, які можна легко розтиснути і в які дорослий може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 xml:space="preserve">  просунути свої пальці, і міцні, які не розіжмеш.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6.  Двома пальцями руки (вказівним і середнім) «ходити» по столу, спочатку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 xml:space="preserve">повільно, як ніби хтось крадеться, а потім швидко, як ніби біжить. Вправа 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проводиться спочатку правою, а потім лівою рукою.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7. Показати окремо тільки один палець - вказівний, потім два (вказівний і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 xml:space="preserve"> середній), далі три, чотири, п'ять.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8. Показати окремо тільки один палець - великий.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9. Барабанити всіма пальцями обох рук по столу.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10. Махати в повітрі тільки пальцями.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lastRenderedPageBreak/>
        <w:t>11. Кистями рук робити «ліхтарики».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12. Плескати в долоні тихо і голосно, в різному темпі.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13. Збирати всі пальці в щіпку (пальчики зібралися разом - розбіглися).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 xml:space="preserve">14. Нанизувати великі </w:t>
      </w:r>
      <w:proofErr w:type="spellStart"/>
      <w:r w:rsidRPr="003621D2">
        <w:rPr>
          <w:rFonts w:ascii="Times New Roman" w:hAnsi="Times New Roman" w:cs="Times New Roman"/>
          <w:sz w:val="28"/>
          <w:szCs w:val="28"/>
        </w:rPr>
        <w:t>гудзики</w:t>
      </w:r>
      <w:proofErr w:type="spellEnd"/>
      <w:r w:rsidRPr="003621D2">
        <w:rPr>
          <w:rFonts w:ascii="Times New Roman" w:hAnsi="Times New Roman" w:cs="Times New Roman"/>
          <w:sz w:val="28"/>
          <w:szCs w:val="28"/>
        </w:rPr>
        <w:t>, кульки, намистинки на нитку.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15. Намотувати тонкий дріт у кольоровій обмотці на котушку, на власний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 xml:space="preserve"> палець (виходить обручка або спіраль).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16. Зав’язувати вузли на товстій мотузці, на шнурі.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 xml:space="preserve">17.Застібати </w:t>
      </w:r>
      <w:proofErr w:type="spellStart"/>
      <w:r w:rsidRPr="003621D2">
        <w:rPr>
          <w:rFonts w:ascii="Times New Roman" w:hAnsi="Times New Roman" w:cs="Times New Roman"/>
          <w:sz w:val="28"/>
          <w:szCs w:val="28"/>
        </w:rPr>
        <w:t>гудзики</w:t>
      </w:r>
      <w:proofErr w:type="spellEnd"/>
      <w:r w:rsidRPr="003621D2">
        <w:rPr>
          <w:rFonts w:ascii="Times New Roman" w:hAnsi="Times New Roman" w:cs="Times New Roman"/>
          <w:sz w:val="28"/>
          <w:szCs w:val="28"/>
        </w:rPr>
        <w:t xml:space="preserve">, гачки, блискавки, замочки, закручувати кришки, 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заводити механічні іграшки ключиками.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18. Закручувати шурупи, гайки.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19. Ігри з конструктором, мозаїкою, кубиками.</w:t>
      </w:r>
    </w:p>
    <w:p w:rsidR="003621D2" w:rsidRPr="003621D2" w:rsidRDefault="00187D64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621D2" w:rsidRPr="003621D2">
        <w:rPr>
          <w:rFonts w:ascii="Times New Roman" w:hAnsi="Times New Roman" w:cs="Times New Roman"/>
          <w:sz w:val="28"/>
          <w:szCs w:val="28"/>
        </w:rPr>
        <w:t>. Малювання в повітрі.</w:t>
      </w:r>
    </w:p>
    <w:p w:rsidR="003621D2" w:rsidRPr="003621D2" w:rsidRDefault="00187D64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621D2" w:rsidRPr="003621D2">
        <w:rPr>
          <w:rFonts w:ascii="Times New Roman" w:hAnsi="Times New Roman" w:cs="Times New Roman"/>
          <w:sz w:val="28"/>
          <w:szCs w:val="28"/>
        </w:rPr>
        <w:t>. Ігри з піском, водою.</w:t>
      </w:r>
    </w:p>
    <w:p w:rsidR="003621D2" w:rsidRPr="003621D2" w:rsidRDefault="00187D64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621D2" w:rsidRPr="003621D2">
        <w:rPr>
          <w:rFonts w:ascii="Times New Roman" w:hAnsi="Times New Roman" w:cs="Times New Roman"/>
          <w:sz w:val="28"/>
          <w:szCs w:val="28"/>
        </w:rPr>
        <w:t>. Шити, в'язати на спицях.</w:t>
      </w:r>
    </w:p>
    <w:p w:rsidR="003621D2" w:rsidRPr="003621D2" w:rsidRDefault="00187D64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621D2" w:rsidRPr="003621D2">
        <w:rPr>
          <w:rFonts w:ascii="Times New Roman" w:hAnsi="Times New Roman" w:cs="Times New Roman"/>
          <w:sz w:val="28"/>
          <w:szCs w:val="28"/>
        </w:rPr>
        <w:t>. Малювати, розфарбовувати, штрихувати.</w:t>
      </w:r>
    </w:p>
    <w:p w:rsidR="003621D2" w:rsidRPr="003621D2" w:rsidRDefault="00187D64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3621D2" w:rsidRPr="003621D2">
        <w:rPr>
          <w:rFonts w:ascii="Times New Roman" w:hAnsi="Times New Roman" w:cs="Times New Roman"/>
          <w:sz w:val="28"/>
          <w:szCs w:val="28"/>
        </w:rPr>
        <w:t>. Різати ножицями.</w:t>
      </w:r>
    </w:p>
    <w:p w:rsidR="003621D2" w:rsidRPr="003621D2" w:rsidRDefault="00187D64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621D2" w:rsidRPr="003621D2">
        <w:rPr>
          <w:rFonts w:ascii="Times New Roman" w:hAnsi="Times New Roman" w:cs="Times New Roman"/>
          <w:sz w:val="28"/>
          <w:szCs w:val="28"/>
        </w:rPr>
        <w:t>. Малювання різними матеріалами (ручкою, олівцем, крейдою, кольоровою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 xml:space="preserve"> крейдою, аквареллю, гуашшю, вугіллям і т. д.).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21D2">
        <w:rPr>
          <w:rFonts w:ascii="Times New Roman" w:hAnsi="Times New Roman" w:cs="Times New Roman"/>
          <w:i/>
          <w:sz w:val="28"/>
          <w:szCs w:val="28"/>
        </w:rPr>
        <w:t>Для чого потрібна підготовка руки дитини до письма?</w:t>
      </w:r>
      <w:r w:rsidRPr="003621D2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979545" cy="2392680"/>
            <wp:effectExtent l="1905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27" cy="239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1D2" w:rsidRPr="003621D2" w:rsidRDefault="003621D2" w:rsidP="003621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>Уміння писати - складний координаційний навик, який вимагає злагодженої роботи дрібних м'язів кисті, усієї руки, правильної координації рухів всього тіла. Оволодіння навичкою письма - тривалий і трудомісткий процес, який не всім дітям дається легко.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lastRenderedPageBreak/>
        <w:tab/>
        <w:t>Вміння виконувати дрібні рухи з предметами розвивається у старшому дошкільному віці. Саме до 6-7 років в основному закінчується дозрівання відповідних зон кори головного мозку, розвиток дрібних м'язів кисті. Важливо для цього віку, щоб дитина була підготовлена до засвоєння нових рухових навичок (у тому числі і досвіду писати), а не була змушена виправляти неправильно сформовані старі.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ab/>
        <w:t>Зміна неправильно сформованого рухового навику вимагає багато сил і часу як від дитини, так і від батьків. Це не тільки ускладнює навчання письму, але й що особливо небажано створює додаткове навантаження на центральну нервову систему дитини на першому році навчання в школі.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93545" cy="1771650"/>
            <wp:effectExtent l="19050" t="0" r="190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10" cy="177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1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0" cy="185547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22" cy="186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1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38300" cy="17145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451" cy="171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ab/>
        <w:t>Тому робота з підготовки дитини до навчання письма повинна починатися задовго до вступу до школи.</w:t>
      </w:r>
    </w:p>
    <w:p w:rsidR="003621D2" w:rsidRPr="003621D2" w:rsidRDefault="003621D2" w:rsidP="0036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D2">
        <w:rPr>
          <w:rFonts w:ascii="Times New Roman" w:hAnsi="Times New Roman" w:cs="Times New Roman"/>
          <w:sz w:val="28"/>
          <w:szCs w:val="28"/>
        </w:rPr>
        <w:tab/>
        <w:t>Величезна, якщо не провідна, роль у виконанні цього завдання належить домашній підготовці :</w:t>
      </w:r>
      <w:bookmarkStart w:id="0" w:name="_GoBack"/>
      <w:bookmarkEnd w:id="0"/>
      <w:r w:rsidRPr="003621D2">
        <w:rPr>
          <w:rFonts w:ascii="Times New Roman" w:hAnsi="Times New Roman" w:cs="Times New Roman"/>
          <w:sz w:val="28"/>
          <w:szCs w:val="28"/>
        </w:rPr>
        <w:t xml:space="preserve"> адже формування даного навику обумовлено багатьма факторами, в тому числі такими, які впливають на дитину поза стінами дитячих садків і навчальних центрів. Крім того, успішність роботи по формуванню цього досвіду залежить від її систематичності, а це умова може бути виконане тільки при взаємодії дошкільного закладу та батьків дитини.</w:t>
      </w:r>
    </w:p>
    <w:p w:rsidR="008C7147" w:rsidRDefault="003621D2" w:rsidP="008C714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1D2">
        <w:rPr>
          <w:rFonts w:ascii="Times New Roman" w:eastAsia="Times New Roman" w:hAnsi="Times New Roman" w:cs="Times New Roman"/>
          <w:sz w:val="28"/>
          <w:szCs w:val="28"/>
        </w:rPr>
        <w:t>Загальновідомо, що дитину з особливими потребами важко зацікавити чимось надовго, тому намагаємось будувати свою роботу на принципі переходу від одного виду діяльності до іншого. Одним із таких видів діяльності є розвиток дрібної моторики. Дітям подобається виконувати різноманітні вправи, промовляти скоромовки, працювати з віршами, що сприяє покращенню пам’яті, мовлення, конце</w:t>
      </w:r>
      <w:r w:rsidR="00187D6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621D2">
        <w:rPr>
          <w:rFonts w:ascii="Times New Roman" w:eastAsia="Times New Roman" w:hAnsi="Times New Roman" w:cs="Times New Roman"/>
          <w:sz w:val="28"/>
          <w:szCs w:val="28"/>
        </w:rPr>
        <w:t>трації уваги. Учні зацікавлено співвідносять слово з дією.</w:t>
      </w:r>
      <w:r w:rsidR="00187D64" w:rsidRPr="00187D64">
        <w:rPr>
          <w:rFonts w:ascii="Tahoma" w:hAnsi="Tahoma" w:cs="Tahoma"/>
          <w:b/>
          <w:bCs/>
          <w:color w:val="002951"/>
          <w:sz w:val="21"/>
          <w:szCs w:val="21"/>
        </w:rPr>
        <w:t xml:space="preserve"> </w:t>
      </w:r>
    </w:p>
    <w:p w:rsidR="00187D64" w:rsidRPr="00187D64" w:rsidRDefault="008C7147" w:rsidP="008C714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187D64" w:rsidRPr="00187D64">
        <w:rPr>
          <w:rFonts w:ascii="Times New Roman" w:eastAsia="Times New Roman" w:hAnsi="Times New Roman" w:cs="Times New Roman"/>
          <w:sz w:val="28"/>
          <w:szCs w:val="28"/>
        </w:rPr>
        <w:t>Важливою частиною роботи з розвитку дрібної моторики є пальчикова гімнастика. Ці ігри дуже емоційні, захоплюючі, сприяють розвитку мовлення та творчості. Їх можна проводити як у садочку, так і вдома. « Пальчикові ігри» начеб то відтворюють реальність навколишнього світу – предметів, тварин, людей, їхню діяльність, явища природи. Під час «пальчикових ігор» діти, повторюючи рухи дорослих, активізують моторику рук і мовлення.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«Пальчикові ігри» - це інсценування римованих розповідей, казок за допомогою пальчиків. У багатьох іграх необхідна участь обох рук, що дає можливість дітям орієнтуватися в поняттях «праворуч», «ліворуч», «вгорі», «внизу», тощо.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На початку та в кінці гри необхідно включати вправи на розслаблення, щоб зняти зайве напруження у м’язах. Це може бути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погладжування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 від кінців пальців до долоні, легке порушування,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помахування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 руками. Оскільки недостатня сформованість дрібної моторики пальців спостерігається в переважної більшості дітей, таку роботу потрібно проводити з усіма дітьми.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Пальчикову гімнастику розпочинають із найпростіших вправ зі знайомства із своїми пальчиками – з їхніми назвами, призначеннями. Комплекси пальчикової гімнастики та окремі її елементи застосовують в індивідуальній роботі з дітьми або в невеликих підгрупах, уводять до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фізкультхвилинок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>, перед малюванням, ліпленням, аплікацією та конструюванням.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Пальчикові ігри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Пальчики вітаються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·                    Однією рукою: кінчиком великого пальця правої руки почергово торкатися кожного пальця цієї ж руки.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·                    Те саме робимо лівою рукою.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·                    Двома руками: тримаючи долоні вертикально одну навпроти одної, почергово (починаючи з мізинців і закінчуючи великими пальцями) з’єднувати й розводити пальці, промовляючи слова «Добрий день, пальчику!».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Стиснемо – розтиснемо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Ритмічно стискати пальці в кулак і розтискати.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Молоточок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Указівним пальцем однієї руки стукати по долоні другої руки.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Молоточки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Одним стиснутим кулачком стукати по другому кулачку.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Бігунець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«Бігати по столу», пересуваючи вказівний і середній пальці.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Млинок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Поставивши один кулачок над другим, робити обома колові оберти.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Потрусимо долонями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Потрусити обома долонями – спочатку сильніше, потім слабше.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Хвилі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Робимо хвилеподібні рухи руками перед грудьми – з одного боку в інши</w:t>
      </w:r>
      <w:r w:rsidR="008C7147"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Січемо капусту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Ребром однієї долоні бити по розгорнутій другій долоні.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Перемо білизну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Терти одним кулачком по другому (пальцями).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Падає сніг</w:t>
      </w:r>
    </w:p>
    <w:p w:rsidR="008C7147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Робити плавні синхронні рухи обома руками згори до низу.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Кінь біжить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Почергово стукати по столу чотирма пальцями руки ( крім великого).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на фортепіано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Довільно імітувати пальцями обох рук гру на цьому музичному інструменті.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Слон іде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Виставивши вперед вказівний палець (хобот), переступати чотирма пальцями по полу. 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Дзеркало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Притиснувши пальці один до одного, вертикально тримати долоню (або обидві) внутрішнім боком перед очима.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Барабанщик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Двома пальцями обох рук (вказівним або середнім) «барабанити» в повітрі або на столі.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Пташки дзьобають зернята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Зігнутим вказівним пальцем однієї р</w:t>
      </w:r>
      <w:r w:rsidR="008C7147">
        <w:rPr>
          <w:rFonts w:ascii="Times New Roman" w:eastAsia="Times New Roman" w:hAnsi="Times New Roman" w:cs="Times New Roman"/>
          <w:sz w:val="28"/>
          <w:szCs w:val="28"/>
        </w:rPr>
        <w:t>уки стукати на столі або підлозі.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Пальчикові ігри -  інсценівки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Під час цих ігор у дитини активізується дрібна моторика рук і психічні процеси. Відтак формуються спритність, уміння володіти своїми пальцями, зосереджувати увагу на певній діяльності.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– інсценівка «Зайчик»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На землі сніжок лежить (плавні рухи руками – розвести їх над землею),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Зайчик по сніжку біжить ( пальчикова фігурка «зайчик» 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Мерзнуть вушка (згинати й розгинати пальці «вушка»),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Мерзнуть лапки (ворушити всіма пальцями, згинаючи і розгинаючи),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Бо без валянків (утворити ніби дві «мисочки» долоньками)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Та шапки. Ой! (двома долонями зобразити над головою шапку: однойменні пальці обох рук торкаються один одного; розводячи лікті, розвести притиснуті пальці, округлити фігуру і піднести над головою).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– інсценівка «Зайчика злякалися»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Ми ходили по гриби (переступати двома пальцями по столу). «Гриб» - накрити кулачок опуклою долонею),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Зайчика злякалися ( «зайчик»).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Поховалися за дуби («дерево» - дві долоні, виставлені пальцями вгору, поставити навхрест),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Розгубили всі гриби («гриб» і «кошик» - з’єднати дві опуклі долоні).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Потім засміялись ( усміхнутися),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Зайчика злякались! ( «зайчик» - показати на нього вказівним пальцем другої руки).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– інсценівка «Їжачок»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Їжачок – хитрячок ( «їжачок» – з’єднати долоні разом із пальцями вгору) –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Голочки гостренькі (великі пальці – на себе, решту перекреслити й поворушити ними).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Ось грибки під дубком («дерево»),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Він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збира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 маленькі («гриби»).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Гра – інсценівка « Коники»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На гладенькому столі («коник» - чотирма пальцями (крім великого), стукати на столі),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Пальчики стукочуть (стукати голосніше),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То не пальчики, ні-ні –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Коники цокочуть( стукати ритмічно, цокаючи язиком).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Цок-цок-цок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цок-цок-цок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За місток («місток»- поставити руки «паличкою» одна на одну),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За млинок («млинок» - крутити кулачками один над одним).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Цок-цок-цок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цок-цок-цок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 («коник»),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В чисте поле за лісок («дерево»),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Цок-цок-цок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цок-цок-цок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 («коник»),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Потім знов у дитсадок («дах» над головою).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– інсценівка «Квіточки»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На галявині зростають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Квіточки маленькі («квіточка» - долоні разом, пальці розставити, крім мізинців і великих, мізинці і великі торкаються один одного),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Є рожеві, є червоні,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Жовті та біленькі,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Корінцями із землі («коріння» - як «дерево»,але руки опустити донизу)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П’ють вони водичку,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А нап’ються – підростуть («квітка», при цьому стають навшпиньки),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Стануть іще вищі.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– інсценівка «Котик»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Котик пухнастий («котик» - із кулачка відставити великий палець і мізинчик).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Вушка маленькі (поворушити відставленими пальцями).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Лапи м’якенькі (скласти пальці в кулачок).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Кігті гостренькі (зігнути пальці і поворушити).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– інсценівка «Хованки»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lastRenderedPageBreak/>
        <w:t>(ритмічно згинати й розгинати пальці, покрутити кулачком).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Пальці в хованки всі грались,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Ось так, ось так,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В кулачки всі заховались: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Ось так, ось так.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– інсценівка «Сорока»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( Указівним пальцем правої руки водити по долоні лівої. Згинати почергово кожен палець, крім мізинця. Згинати й розгинати всі пальці в ритмі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потішки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Сорока – білобока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Кашу варила,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Діточкам давала.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Цьому дала,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Цьому дала,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Цьому дала,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Цьому дала,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А цьому не дала: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Ти дрова не рубав,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І води нам не давав,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Ти і піч не натопив,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І нічого не поїв.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– інсценівка «Соління капусти»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( Виконується під музичний супровід)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Ми капусту чистим, чистим ( різкі рухи прямими кистями рук, пальці з’єднані, долоні прямі).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Ми капусту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ріжем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ріжем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 (почергові постукування ребром однієї руки по долоні іншої).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Ми капусту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давим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давим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 ( інтенсивно стискаємо пальці обох рук у кулаки).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Ми капусту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солим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солим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 (кінчики пальців обох рук зібрані разом, імітуємо посипання сіллю).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– інсценівка «Коза і козенята»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Іде коза рогата,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lastRenderedPageBreak/>
        <w:t>Коза бородата (вказівний і мізинець правої руки вгору, інші притиснути до долоні).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Козенятко спішить,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Дзвоником дзвенить ( указівний і мізинець палець угору. Пальці долоні прямі, з’єднані великим, опущені донизу).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– інсценівка «Замок»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На дверях замок висить ( ритмічні швидкі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зєднання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 пальців обох рук у замок).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Ми його </w:t>
      </w:r>
      <w:proofErr w:type="spellStart"/>
      <w:r w:rsidRPr="00187D64">
        <w:rPr>
          <w:rFonts w:ascii="Times New Roman" w:eastAsia="Times New Roman" w:hAnsi="Times New Roman" w:cs="Times New Roman"/>
          <w:sz w:val="28"/>
          <w:szCs w:val="28"/>
        </w:rPr>
        <w:t>відкриєм</w:t>
      </w:r>
      <w:proofErr w:type="spellEnd"/>
      <w:r w:rsidRPr="00187D64">
        <w:rPr>
          <w:rFonts w:ascii="Times New Roman" w:eastAsia="Times New Roman" w:hAnsi="Times New Roman" w:cs="Times New Roman"/>
          <w:sz w:val="28"/>
          <w:szCs w:val="28"/>
        </w:rPr>
        <w:t xml:space="preserve"> вмить (пальці з’єднані в замок, руки тягнуться в різні сторони).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Постукали, покрутили (рухи з’єднаними пальцями від себе, до себе. Пальці зімкнені, долоні постукують одна одну).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І легесенько відкрили (пальці розмикаються, долоні в стороні).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147">
        <w:rPr>
          <w:rFonts w:ascii="Times New Roman" w:eastAsia="Times New Roman" w:hAnsi="Times New Roman" w:cs="Times New Roman"/>
          <w:b/>
          <w:bCs/>
          <w:sz w:val="28"/>
          <w:szCs w:val="28"/>
        </w:rPr>
        <w:t>Гра – інсценівка «Пальці лягають спати»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( Почергове згинання пальців, потім їх одночасне випрямлення у супроводі вірша)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Цей пальчик хоче спати,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Цей – у ліжечко лягати,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Цей пальчик позіхнув,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Цей пальчик вже заснув.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Тихіше, пальчику, не шуми,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Братиків не розбуди.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Встали пальчики, ура!</w:t>
      </w:r>
    </w:p>
    <w:p w:rsidR="00187D64" w:rsidRPr="00187D64" w:rsidRDefault="00187D64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64">
        <w:rPr>
          <w:rFonts w:ascii="Times New Roman" w:eastAsia="Times New Roman" w:hAnsi="Times New Roman" w:cs="Times New Roman"/>
          <w:sz w:val="28"/>
          <w:szCs w:val="28"/>
        </w:rPr>
        <w:t>У садочок йти пора.</w:t>
      </w:r>
    </w:p>
    <w:p w:rsidR="00187D64" w:rsidRPr="00187D64" w:rsidRDefault="008C7147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87D64" w:rsidRPr="00187D64">
        <w:rPr>
          <w:rFonts w:ascii="Times New Roman" w:eastAsia="Times New Roman" w:hAnsi="Times New Roman" w:cs="Times New Roman"/>
          <w:sz w:val="28"/>
          <w:szCs w:val="28"/>
        </w:rPr>
        <w:t>Такі ігри та вправи є найкорисніші. За їх допомогою можна розв’язувати багато проблем.</w:t>
      </w:r>
    </w:p>
    <w:p w:rsidR="00187D64" w:rsidRDefault="008C7147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87D64" w:rsidRPr="00187D64">
        <w:rPr>
          <w:rFonts w:ascii="Times New Roman" w:eastAsia="Times New Roman" w:hAnsi="Times New Roman" w:cs="Times New Roman"/>
          <w:sz w:val="28"/>
          <w:szCs w:val="28"/>
        </w:rPr>
        <w:t>Для психологів і педагогів – це засоби, методи, прийоми, посібники і помічники. Для дітей – розвиток дрібної моторики, фізичний,мовленнєвий та інтелектуальний розвиток.</w:t>
      </w:r>
    </w:p>
    <w:p w:rsidR="003D19E0" w:rsidRDefault="003D19E0" w:rsidP="003D19E0">
      <w:pPr>
        <w:tabs>
          <w:tab w:val="left" w:pos="367"/>
        </w:tabs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Використана література</w:t>
      </w:r>
    </w:p>
    <w:p w:rsidR="003D19E0" w:rsidRPr="003D19E0" w:rsidRDefault="003D19E0" w:rsidP="003D19E0">
      <w:pPr>
        <w:tabs>
          <w:tab w:val="left" w:pos="367"/>
        </w:tabs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3D19E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D19E0">
        <w:rPr>
          <w:rFonts w:ascii="Times New Roman" w:hAnsi="Times New Roman" w:cs="Times New Roman"/>
          <w:sz w:val="28"/>
          <w:szCs w:val="28"/>
        </w:rPr>
        <w:t>Веснівочка</w:t>
      </w:r>
      <w:proofErr w:type="spellEnd"/>
      <w:r w:rsidRPr="003D19E0">
        <w:rPr>
          <w:rFonts w:ascii="Times New Roman" w:hAnsi="Times New Roman" w:cs="Times New Roman"/>
          <w:sz w:val="28"/>
          <w:szCs w:val="28"/>
        </w:rPr>
        <w:t xml:space="preserve">. Збірник поетичних текстів для дошкільних закладів. </w:t>
      </w:r>
    </w:p>
    <w:p w:rsidR="003D19E0" w:rsidRPr="003D19E0" w:rsidRDefault="003D19E0" w:rsidP="003D19E0">
      <w:pPr>
        <w:jc w:val="both"/>
        <w:rPr>
          <w:rFonts w:ascii="Times New Roman" w:hAnsi="Times New Roman" w:cs="Times New Roman"/>
          <w:sz w:val="28"/>
          <w:szCs w:val="28"/>
        </w:rPr>
      </w:pPr>
      <w:r w:rsidRPr="003D19E0">
        <w:rPr>
          <w:rFonts w:ascii="Times New Roman" w:hAnsi="Times New Roman" w:cs="Times New Roman"/>
          <w:sz w:val="28"/>
          <w:szCs w:val="28"/>
        </w:rPr>
        <w:t>К. : 1998.</w:t>
      </w:r>
    </w:p>
    <w:p w:rsidR="003D19E0" w:rsidRPr="003D19E0" w:rsidRDefault="003D19E0" w:rsidP="003D19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3D19E0">
        <w:rPr>
          <w:rFonts w:ascii="Times New Roman" w:hAnsi="Times New Roman" w:cs="Times New Roman"/>
          <w:sz w:val="28"/>
          <w:szCs w:val="28"/>
        </w:rPr>
        <w:t>. Амосова Н.С. Самомасаж рук при підготовці дітей з мовними порушеннями. Логопед. 2004. № 6.</w:t>
      </w:r>
    </w:p>
    <w:p w:rsidR="003D19E0" w:rsidRPr="003D19E0" w:rsidRDefault="003D19E0" w:rsidP="003D19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D19E0">
        <w:rPr>
          <w:rFonts w:ascii="Times New Roman" w:hAnsi="Times New Roman" w:cs="Times New Roman"/>
          <w:sz w:val="28"/>
          <w:szCs w:val="28"/>
        </w:rPr>
        <w:t>. Бот О.С. Формування тонких рухів пальців рук у дітей ЗНМ. Дефектологія. 1983. № 1.</w:t>
      </w:r>
    </w:p>
    <w:p w:rsidR="003D19E0" w:rsidRPr="003D19E0" w:rsidRDefault="003D19E0" w:rsidP="003D19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D19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19E0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3D19E0">
        <w:rPr>
          <w:rFonts w:ascii="Times New Roman" w:hAnsi="Times New Roman" w:cs="Times New Roman"/>
          <w:sz w:val="28"/>
          <w:szCs w:val="28"/>
        </w:rPr>
        <w:t xml:space="preserve"> Т.А. Нові ігри з пальчиками для розвитку дрібної моторики: популярна логопедія. Київ: КАРО, 2008. </w:t>
      </w:r>
    </w:p>
    <w:p w:rsidR="003D19E0" w:rsidRPr="00187D64" w:rsidRDefault="003D19E0" w:rsidP="008C71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21D2" w:rsidRDefault="003621D2" w:rsidP="003621D2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73940" w:rsidRDefault="00D73940"/>
    <w:sectPr w:rsidR="00D73940" w:rsidSect="000A00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21D2"/>
    <w:rsid w:val="000A0039"/>
    <w:rsid w:val="00187D64"/>
    <w:rsid w:val="003621D2"/>
    <w:rsid w:val="003D19E0"/>
    <w:rsid w:val="00737FAF"/>
    <w:rsid w:val="008C7147"/>
    <w:rsid w:val="00D7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21D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87D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9147</Words>
  <Characters>5215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26</cp:lastModifiedBy>
  <cp:revision>5</cp:revision>
  <dcterms:created xsi:type="dcterms:W3CDTF">2020-11-21T20:59:00Z</dcterms:created>
  <dcterms:modified xsi:type="dcterms:W3CDTF">2020-11-21T21:41:00Z</dcterms:modified>
</cp:coreProperties>
</file>